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715000" cy="70389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3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5731510" cy="60769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7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5"/>
        <w:gridCol w:w="3570"/>
        <w:tblGridChange w:id="0">
          <w:tblGrid>
            <w:gridCol w:w="6375"/>
            <w:gridCol w:w="35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Jurnal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 Repository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https://journals.ums.ac.id/index.php/humaniora/issue/view/1232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72c4"/>
                <w:sz w:val="24"/>
                <w:szCs w:val="24"/>
                <w:rtl w:val="0"/>
              </w:rPr>
              <w:t xml:space="preserve">http://repository.ubb.ac.id/7373/-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550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5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550D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journals.ums.ac.id/index.php/humaniora/issue/view/1232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ZX7RK4yIdGxOWe1jKs0yYJ+3VA==">CgMxLjA4AHIhMTJQSHMzWDc5VGZEVE9IQXNJcXNyUFVsNFlMczA1Rkhf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2023-04-15T13:28:00Z</dcterms:created>
  <dc:creator>octaviansyah syibil</dc:creator>
</cp:coreProperties>
</file>